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E7F9" w14:textId="77777777" w:rsidR="003C6C74" w:rsidRPr="003C6C74" w:rsidRDefault="003C6C74" w:rsidP="003C6C74">
      <w:pPr>
        <w:widowControl/>
        <w:shd w:val="clear" w:color="auto" w:fill="FFFFFF"/>
        <w:spacing w:after="180" w:line="400" w:lineRule="exact"/>
        <w:jc w:val="center"/>
        <w:outlineLvl w:val="3"/>
        <w:rPr>
          <w:rFonts w:ascii="Source Sans Pro" w:eastAsia="新細明體" w:hAnsi="Source Sans Pro" w:cs="新細明體"/>
          <w:color w:val="333333"/>
          <w:kern w:val="0"/>
          <w14:ligatures w14:val="none"/>
        </w:rPr>
      </w:pPr>
      <w:r w:rsidRPr="003C6C74">
        <w:rPr>
          <w:rFonts w:ascii="Source Sans Pro" w:eastAsia="新細明體" w:hAnsi="Source Sans Pro" w:cs="新細明體"/>
          <w:color w:val="333333"/>
          <w:kern w:val="0"/>
          <w14:ligatures w14:val="none"/>
        </w:rPr>
        <w:t>新竹市</w:t>
      </w:r>
      <w:proofErr w:type="gramStart"/>
      <w:r w:rsidRPr="003C6C74">
        <w:rPr>
          <w:rFonts w:ascii="Source Sans Pro" w:eastAsia="新細明體" w:hAnsi="Source Sans Pro" w:cs="新細明體"/>
          <w:color w:val="333333"/>
          <w:kern w:val="0"/>
          <w14:ligatures w14:val="none"/>
        </w:rPr>
        <w:t>115</w:t>
      </w:r>
      <w:proofErr w:type="gramEnd"/>
      <w:r w:rsidRPr="003C6C74">
        <w:rPr>
          <w:rFonts w:ascii="Source Sans Pro" w:eastAsia="新細明體" w:hAnsi="Source Sans Pro" w:cs="新細明體"/>
          <w:color w:val="333333"/>
          <w:kern w:val="0"/>
          <w14:ligatures w14:val="none"/>
        </w:rPr>
        <w:t>年度中華民國足球協會</w:t>
      </w:r>
      <w:r w:rsidRPr="003C6C74">
        <w:rPr>
          <w:rFonts w:ascii="Source Sans Pro" w:eastAsia="新細明體" w:hAnsi="Source Sans Pro" w:cs="新細明體"/>
          <w:color w:val="333333"/>
          <w:kern w:val="0"/>
          <w14:ligatures w14:val="none"/>
        </w:rPr>
        <w:t>CTFA D</w:t>
      </w:r>
      <w:r w:rsidRPr="003C6C74">
        <w:rPr>
          <w:rFonts w:ascii="Source Sans Pro" w:eastAsia="新細明體" w:hAnsi="Source Sans Pro" w:cs="新細明體"/>
          <w:color w:val="333333"/>
          <w:kern w:val="0"/>
          <w14:ligatures w14:val="none"/>
        </w:rPr>
        <w:t>級足球教練講習會實施計畫</w:t>
      </w:r>
    </w:p>
    <w:p w14:paraId="17347B2F" w14:textId="192EFF9E"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一、依據：運動部辦理「115年補助直轄市及縣市政府推動學校足球建設工程計畫」。</w:t>
      </w:r>
    </w:p>
    <w:p w14:paraId="1AED32C0" w14:textId="3B111795"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二、目的：為提升本市足球教練水準與素質，培養足球專業教練人才，以推展足球運動。</w:t>
      </w:r>
    </w:p>
    <w:p w14:paraId="352DEC9C" w14:textId="19C27809"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三、指導單位：運動部、中華民國足球協會、新竹市政府教育處。</w:t>
      </w:r>
    </w:p>
    <w:p w14:paraId="114D1280" w14:textId="5483C0FE"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四、主辦單位：新竹市民富國小。</w:t>
      </w:r>
    </w:p>
    <w:p w14:paraId="1E66E00D" w14:textId="5D8FB44D"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五、協辦單位：新竹市體育會足球委員會。</w:t>
      </w:r>
    </w:p>
    <w:p w14:paraId="0F7B3554" w14:textId="6D04DA9E"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六、講習時間：115年9月11，12，13日，共計3天。</w:t>
      </w:r>
    </w:p>
    <w:p w14:paraId="60BF19C9" w14:textId="6E43C7C5"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七、講習地點：新竹市民富國小及視聽教室。</w:t>
      </w:r>
    </w:p>
    <w:p w14:paraId="0CEB84AB" w14:textId="3953D1D2"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八、講習人數：最多24名。</w:t>
      </w:r>
    </w:p>
    <w:p w14:paraId="28115DA8" w14:textId="5FA52580"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九、講習課程：依據中華民國足球協會制定之課程安排。</w:t>
      </w:r>
    </w:p>
    <w:p w14:paraId="42032B2C" w14:textId="5D9C92E3"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十、報名資格：</w:t>
      </w:r>
    </w:p>
    <w:p w14:paraId="168E65B0" w14:textId="5ABC042D"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w:t>
      </w:r>
      <w:proofErr w:type="gramStart"/>
      <w:r w:rsidRPr="003C6C74">
        <w:rPr>
          <w:rFonts w:ascii="微軟正黑體" w:eastAsia="微軟正黑體" w:hAnsi="微軟正黑體" w:cs="新細明體" w:hint="eastAsia"/>
          <w:color w:val="000000"/>
          <w:kern w:val="0"/>
          <w14:ligatures w14:val="none"/>
        </w:rPr>
        <w:t>一</w:t>
      </w:r>
      <w:proofErr w:type="gramEnd"/>
      <w:r w:rsidRPr="003C6C74">
        <w:rPr>
          <w:rFonts w:ascii="微軟正黑體" w:eastAsia="微軟正黑體" w:hAnsi="微軟正黑體" w:cs="新細明體" w:hint="eastAsia"/>
          <w:color w:val="000000"/>
          <w:kern w:val="0"/>
          <w14:ligatures w14:val="none"/>
        </w:rPr>
        <w:t>) 中華民國國民，高級中學以上畢業(含同等學歷)、品行</w:t>
      </w:r>
      <w:proofErr w:type="gramStart"/>
      <w:r w:rsidRPr="003C6C74">
        <w:rPr>
          <w:rFonts w:ascii="微軟正黑體" w:eastAsia="微軟正黑體" w:hAnsi="微軟正黑體" w:cs="新細明體" w:hint="eastAsia"/>
          <w:color w:val="000000"/>
          <w:kern w:val="0"/>
          <w14:ligatures w14:val="none"/>
        </w:rPr>
        <w:t>端正、</w:t>
      </w:r>
      <w:proofErr w:type="gramEnd"/>
      <w:r w:rsidRPr="003C6C74">
        <w:rPr>
          <w:rFonts w:ascii="微軟正黑體" w:eastAsia="微軟正黑體" w:hAnsi="微軟正黑體" w:cs="新細明體" w:hint="eastAsia"/>
          <w:color w:val="000000"/>
          <w:kern w:val="0"/>
          <w14:ligatures w14:val="none"/>
        </w:rPr>
        <w:t>凡年滿20歲（有豐富踢球或足球教學經驗為佳，均可報名參加）。</w:t>
      </w:r>
    </w:p>
    <w:p w14:paraId="75AFF17D" w14:textId="79F919E5"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(二) 設籍新竹縣市或縣內各級公家機關及公司行號的員工優先。</w:t>
      </w:r>
    </w:p>
    <w:p w14:paraId="44EC12E3" w14:textId="2C11A6EA"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十一、報名手續：</w:t>
      </w:r>
    </w:p>
    <w:p w14:paraId="45EDBC0A" w14:textId="548440A0"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w:t>
      </w:r>
      <w:proofErr w:type="gramStart"/>
      <w:r w:rsidRPr="003C6C74">
        <w:rPr>
          <w:rFonts w:ascii="微軟正黑體" w:eastAsia="微軟正黑體" w:hAnsi="微軟正黑體" w:cs="新細明體" w:hint="eastAsia"/>
          <w:color w:val="000000"/>
          <w:kern w:val="0"/>
          <w14:ligatures w14:val="none"/>
        </w:rPr>
        <w:t>一</w:t>
      </w:r>
      <w:proofErr w:type="gramEnd"/>
      <w:r w:rsidRPr="003C6C74">
        <w:rPr>
          <w:rFonts w:ascii="微軟正黑體" w:eastAsia="微軟正黑體" w:hAnsi="微軟正黑體" w:cs="新細明體" w:hint="eastAsia"/>
          <w:color w:val="000000"/>
          <w:kern w:val="0"/>
          <w14:ligatures w14:val="none"/>
        </w:rPr>
        <w:t>) 請於中華民國足球協會註冊系統完成個人登錄後於系統內點選報課程完成報名 https://ctfaid.ctfa.com.tw。</w:t>
      </w:r>
    </w:p>
    <w:p w14:paraId="42390B06" w14:textId="70B02D83"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(二) 並於註冊系統內檢附最近一個月核發的刑事紀錄證明。</w:t>
      </w:r>
    </w:p>
    <w:p w14:paraId="48D7071C" w14:textId="31CEF04E"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(三) 簽署具結書、兒少保護聲明書(課程當日繳交)。</w:t>
      </w:r>
    </w:p>
    <w:p w14:paraId="24A6C180" w14:textId="6AE5A199"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(四) 報名時間自即日起至115年8月28日17:00止。</w:t>
      </w:r>
    </w:p>
    <w:p w14:paraId="187CD61C" w14:textId="06754C71"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(五) 名單審查結果將於115年9月2日公佈於中華民國足球協會網站www.ctfa.com.tw。</w:t>
      </w:r>
    </w:p>
    <w:p w14:paraId="01291EE5" w14:textId="1CAD9BC9"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十二、報到資訊：</w:t>
      </w:r>
    </w:p>
    <w:p w14:paraId="1A028DA9" w14:textId="3B7303B7"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時間：115年9月11日上午08時20分前報到。</w:t>
      </w:r>
    </w:p>
    <w:p w14:paraId="226CFC8A" w14:textId="46624B30"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地點：新竹市北區西大路561號 民富國小2樓視聽教室。</w:t>
      </w:r>
    </w:p>
    <w:p w14:paraId="6C4E0B15" w14:textId="43EB43C2"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聯絡人：學</w:t>
      </w:r>
      <w:proofErr w:type="gramStart"/>
      <w:r w:rsidRPr="003C6C74">
        <w:rPr>
          <w:rFonts w:ascii="微軟正黑體" w:eastAsia="微軟正黑體" w:hAnsi="微軟正黑體" w:cs="新細明體" w:hint="eastAsia"/>
          <w:color w:val="000000"/>
          <w:kern w:val="0"/>
          <w14:ligatures w14:val="none"/>
        </w:rPr>
        <w:t>務</w:t>
      </w:r>
      <w:proofErr w:type="gramEnd"/>
      <w:r w:rsidRPr="003C6C74">
        <w:rPr>
          <w:rFonts w:ascii="微軟正黑體" w:eastAsia="微軟正黑體" w:hAnsi="微軟正黑體" w:cs="新細明體" w:hint="eastAsia"/>
          <w:color w:val="000000"/>
          <w:kern w:val="0"/>
          <w14:ligatures w14:val="none"/>
        </w:rPr>
        <w:t>處 陳正瑋老師 電話: 03-522-2102。</w:t>
      </w:r>
    </w:p>
    <w:p w14:paraId="30A06021" w14:textId="09AAF534"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十三、</w:t>
      </w:r>
      <w:proofErr w:type="gramStart"/>
      <w:r w:rsidRPr="003C6C74">
        <w:rPr>
          <w:rFonts w:ascii="微軟正黑體" w:eastAsia="微軟正黑體" w:hAnsi="微軟正黑體" w:cs="新細明體" w:hint="eastAsia"/>
          <w:color w:val="000000"/>
          <w:kern w:val="0"/>
          <w14:ligatures w14:val="none"/>
        </w:rPr>
        <w:t>測驗與頒證</w:t>
      </w:r>
      <w:proofErr w:type="gramEnd"/>
      <w:r w:rsidRPr="003C6C74">
        <w:rPr>
          <w:rFonts w:ascii="微軟正黑體" w:eastAsia="微軟正黑體" w:hAnsi="微軟正黑體" w:cs="新細明體" w:hint="eastAsia"/>
          <w:color w:val="000000"/>
          <w:kern w:val="0"/>
          <w14:ligatures w14:val="none"/>
        </w:rPr>
        <w:t>：含學科及術科測驗，合格者由中華民國足球協會頒發中華民國CTFA D級教練證書。</w:t>
      </w:r>
    </w:p>
    <w:p w14:paraId="47716E21" w14:textId="0C417436"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十四</w:t>
      </w:r>
      <w:r>
        <w:rPr>
          <w:rFonts w:ascii="微軟正黑體" w:eastAsia="微軟正黑體" w:hAnsi="微軟正黑體" w:cs="新細明體" w:hint="eastAsia"/>
          <w:color w:val="000000"/>
          <w:kern w:val="0"/>
          <w14:ligatures w14:val="none"/>
        </w:rPr>
        <w:t>、</w:t>
      </w:r>
      <w:r w:rsidRPr="003C6C74">
        <w:rPr>
          <w:rFonts w:ascii="微軟正黑體" w:eastAsia="微軟正黑體" w:hAnsi="微軟正黑體" w:cs="新細明體" w:hint="eastAsia"/>
          <w:color w:val="000000"/>
          <w:kern w:val="0"/>
          <w14:ligatures w14:val="none"/>
        </w:rPr>
        <w:t>其他規定：</w:t>
      </w:r>
    </w:p>
    <w:p w14:paraId="7EB7006A" w14:textId="6962E558"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w:t>
      </w:r>
      <w:proofErr w:type="gramStart"/>
      <w:r w:rsidRPr="003C6C74">
        <w:rPr>
          <w:rFonts w:ascii="微軟正黑體" w:eastAsia="微軟正黑體" w:hAnsi="微軟正黑體" w:cs="新細明體" w:hint="eastAsia"/>
          <w:color w:val="000000"/>
          <w:kern w:val="0"/>
          <w14:ligatures w14:val="none"/>
        </w:rPr>
        <w:t>一</w:t>
      </w:r>
      <w:proofErr w:type="gramEnd"/>
      <w:r w:rsidRPr="003C6C74">
        <w:rPr>
          <w:rFonts w:ascii="微軟正黑體" w:eastAsia="微軟正黑體" w:hAnsi="微軟正黑體" w:cs="新細明體" w:hint="eastAsia"/>
          <w:color w:val="000000"/>
          <w:kern w:val="0"/>
          <w14:ligatures w14:val="none"/>
        </w:rPr>
        <w:t>) 本次教練講習費不用費用，由運動部補助經費辦理。</w:t>
      </w:r>
    </w:p>
    <w:p w14:paraId="56C7531A" w14:textId="12055290"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(二) 講習3天皆提供午餐，其餘相關事宜請參加學員自理。</w:t>
      </w:r>
    </w:p>
    <w:p w14:paraId="2622DB1D" w14:textId="713D1FDF"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lastRenderedPageBreak/>
        <w:t> (三) 報名後，如欲取消參與請提出相關證明，若無故取消，視其情節得停止參加本會及中華民國足球協會舉辦各項活動一年。</w:t>
      </w:r>
    </w:p>
    <w:p w14:paraId="0CD3D415" w14:textId="50FCABBE"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(四) 講習期間一律不得請假，若無特殊突發事故而要求退訓者，視其情節得停止參加本會及中華民國足球協會舉辦各項活動二年。</w:t>
      </w:r>
    </w:p>
    <w:p w14:paraId="69F85C56" w14:textId="08556A13"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(五) 學員如有先天疾病或身體不適，或曾販售、授意或指使選手使用運動禁藥而經權責機關或單位認定屬實，或經醫師認定</w:t>
      </w:r>
      <w:proofErr w:type="gramStart"/>
      <w:r w:rsidRPr="003C6C74">
        <w:rPr>
          <w:rFonts w:ascii="微軟正黑體" w:eastAsia="微軟正黑體" w:hAnsi="微軟正黑體" w:cs="新細明體" w:hint="eastAsia"/>
          <w:color w:val="000000"/>
          <w:kern w:val="0"/>
          <w14:ligatures w14:val="none"/>
        </w:rPr>
        <w:t>罹</w:t>
      </w:r>
      <w:proofErr w:type="gramEnd"/>
      <w:r w:rsidRPr="003C6C74">
        <w:rPr>
          <w:rFonts w:ascii="微軟正黑體" w:eastAsia="微軟正黑體" w:hAnsi="微軟正黑體" w:cs="新細明體" w:hint="eastAsia"/>
          <w:color w:val="000000"/>
          <w:kern w:val="0"/>
          <w14:ligatures w14:val="none"/>
        </w:rPr>
        <w:t>患精神疾病而不適任教練工作者，請提前告知。</w:t>
      </w:r>
    </w:p>
    <w:p w14:paraId="7A35B2DB" w14:textId="4FD30A68"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(六) 申請資料虛偽不實，視其情節得停止參加本會及中華民國足球協會舉辦各項活動一年。</w:t>
      </w:r>
    </w:p>
    <w:p w14:paraId="2F422FC2" w14:textId="4613F670" w:rsidR="003C6C74" w:rsidRPr="003C6C74" w:rsidRDefault="003C6C74" w:rsidP="003C6C74">
      <w:pPr>
        <w:widowControl/>
        <w:shd w:val="clear" w:color="auto" w:fill="FFFFFF"/>
        <w:spacing w:after="0" w:line="400" w:lineRule="exact"/>
        <w:rPr>
          <w:rFonts w:ascii="微軟正黑體" w:eastAsia="微軟正黑體" w:hAnsi="微軟正黑體" w:cs="新細明體" w:hint="eastAsia"/>
          <w:color w:val="000000"/>
          <w:kern w:val="0"/>
          <w14:ligatures w14:val="none"/>
        </w:rPr>
      </w:pPr>
      <w:r w:rsidRPr="003C6C74">
        <w:rPr>
          <w:rFonts w:ascii="微軟正黑體" w:eastAsia="微軟正黑體" w:hAnsi="微軟正黑體" w:cs="新細明體" w:hint="eastAsia"/>
          <w:color w:val="000000"/>
          <w:kern w:val="0"/>
          <w14:ligatures w14:val="none"/>
        </w:rPr>
        <w:t> 十五、本計畫報請主管機關與備查後實施修正時亦同。</w:t>
      </w:r>
    </w:p>
    <w:p w14:paraId="39701CF8" w14:textId="77777777" w:rsidR="007A38BF" w:rsidRPr="003C6C74" w:rsidRDefault="007A38BF" w:rsidP="003C6C74">
      <w:pPr>
        <w:spacing w:line="400" w:lineRule="exact"/>
      </w:pPr>
    </w:p>
    <w:sectPr w:rsidR="007A38BF" w:rsidRPr="003C6C7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C74"/>
    <w:rsid w:val="003458E2"/>
    <w:rsid w:val="003C6C74"/>
    <w:rsid w:val="007A38BF"/>
    <w:rsid w:val="009E0B85"/>
    <w:rsid w:val="00A53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0C6A"/>
  <w15:chartTrackingRefBased/>
  <w15:docId w15:val="{F81AB790-8CF4-4638-9A07-90B87408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C6C7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C6C7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C6C7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C6C7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C6C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C6C7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C6C7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6C7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C6C7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C6C7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C6C7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C6C7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C6C7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C6C74"/>
    <w:rPr>
      <w:rFonts w:eastAsiaTheme="majorEastAsia" w:cstheme="majorBidi"/>
      <w:color w:val="0F4761" w:themeColor="accent1" w:themeShade="BF"/>
    </w:rPr>
  </w:style>
  <w:style w:type="character" w:customStyle="1" w:styleId="60">
    <w:name w:val="標題 6 字元"/>
    <w:basedOn w:val="a0"/>
    <w:link w:val="6"/>
    <w:uiPriority w:val="9"/>
    <w:semiHidden/>
    <w:rsid w:val="003C6C74"/>
    <w:rPr>
      <w:rFonts w:eastAsiaTheme="majorEastAsia" w:cstheme="majorBidi"/>
      <w:color w:val="595959" w:themeColor="text1" w:themeTint="A6"/>
    </w:rPr>
  </w:style>
  <w:style w:type="character" w:customStyle="1" w:styleId="70">
    <w:name w:val="標題 7 字元"/>
    <w:basedOn w:val="a0"/>
    <w:link w:val="7"/>
    <w:uiPriority w:val="9"/>
    <w:semiHidden/>
    <w:rsid w:val="003C6C74"/>
    <w:rPr>
      <w:rFonts w:eastAsiaTheme="majorEastAsia" w:cstheme="majorBidi"/>
      <w:color w:val="595959" w:themeColor="text1" w:themeTint="A6"/>
    </w:rPr>
  </w:style>
  <w:style w:type="character" w:customStyle="1" w:styleId="80">
    <w:name w:val="標題 8 字元"/>
    <w:basedOn w:val="a0"/>
    <w:link w:val="8"/>
    <w:uiPriority w:val="9"/>
    <w:semiHidden/>
    <w:rsid w:val="003C6C74"/>
    <w:rPr>
      <w:rFonts w:eastAsiaTheme="majorEastAsia" w:cstheme="majorBidi"/>
      <w:color w:val="272727" w:themeColor="text1" w:themeTint="D8"/>
    </w:rPr>
  </w:style>
  <w:style w:type="character" w:customStyle="1" w:styleId="90">
    <w:name w:val="標題 9 字元"/>
    <w:basedOn w:val="a0"/>
    <w:link w:val="9"/>
    <w:uiPriority w:val="9"/>
    <w:semiHidden/>
    <w:rsid w:val="003C6C74"/>
    <w:rPr>
      <w:rFonts w:eastAsiaTheme="majorEastAsia" w:cstheme="majorBidi"/>
      <w:color w:val="272727" w:themeColor="text1" w:themeTint="D8"/>
    </w:rPr>
  </w:style>
  <w:style w:type="paragraph" w:styleId="a3">
    <w:name w:val="Title"/>
    <w:basedOn w:val="a"/>
    <w:next w:val="a"/>
    <w:link w:val="a4"/>
    <w:uiPriority w:val="10"/>
    <w:qFormat/>
    <w:rsid w:val="003C6C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C6C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6C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C6C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6C74"/>
    <w:pPr>
      <w:spacing w:before="160"/>
      <w:jc w:val="center"/>
    </w:pPr>
    <w:rPr>
      <w:i/>
      <w:iCs/>
      <w:color w:val="404040" w:themeColor="text1" w:themeTint="BF"/>
    </w:rPr>
  </w:style>
  <w:style w:type="character" w:customStyle="1" w:styleId="a8">
    <w:name w:val="引文 字元"/>
    <w:basedOn w:val="a0"/>
    <w:link w:val="a7"/>
    <w:uiPriority w:val="29"/>
    <w:rsid w:val="003C6C74"/>
    <w:rPr>
      <w:i/>
      <w:iCs/>
      <w:color w:val="404040" w:themeColor="text1" w:themeTint="BF"/>
    </w:rPr>
  </w:style>
  <w:style w:type="paragraph" w:styleId="a9">
    <w:name w:val="List Paragraph"/>
    <w:basedOn w:val="a"/>
    <w:uiPriority w:val="34"/>
    <w:qFormat/>
    <w:rsid w:val="003C6C74"/>
    <w:pPr>
      <w:ind w:left="720"/>
      <w:contextualSpacing/>
    </w:pPr>
  </w:style>
  <w:style w:type="character" w:styleId="aa">
    <w:name w:val="Intense Emphasis"/>
    <w:basedOn w:val="a0"/>
    <w:uiPriority w:val="21"/>
    <w:qFormat/>
    <w:rsid w:val="003C6C74"/>
    <w:rPr>
      <w:i/>
      <w:iCs/>
      <w:color w:val="0F4761" w:themeColor="accent1" w:themeShade="BF"/>
    </w:rPr>
  </w:style>
  <w:style w:type="paragraph" w:styleId="ab">
    <w:name w:val="Intense Quote"/>
    <w:basedOn w:val="a"/>
    <w:next w:val="a"/>
    <w:link w:val="ac"/>
    <w:uiPriority w:val="30"/>
    <w:qFormat/>
    <w:rsid w:val="003C6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C6C74"/>
    <w:rPr>
      <w:i/>
      <w:iCs/>
      <w:color w:val="0F4761" w:themeColor="accent1" w:themeShade="BF"/>
    </w:rPr>
  </w:style>
  <w:style w:type="character" w:styleId="ad">
    <w:name w:val="Intense Reference"/>
    <w:basedOn w:val="a0"/>
    <w:uiPriority w:val="32"/>
    <w:qFormat/>
    <w:rsid w:val="003C6C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5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mfps</dc:creator>
  <cp:keywords/>
  <dc:description/>
  <cp:lastModifiedBy>mfps</cp:lastModifiedBy>
  <cp:revision>1</cp:revision>
  <dcterms:created xsi:type="dcterms:W3CDTF">2026-08-18T05:34:00Z</dcterms:created>
  <dcterms:modified xsi:type="dcterms:W3CDTF">2026-08-18T05:50:00Z</dcterms:modified>
</cp:coreProperties>
</file>