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bookmarkStart w:id="0" w:name="_GoBack"/>
      <w:bookmarkEnd w:id="0"/>
      <w:r w:rsidRPr="006E6413">
        <w:rPr>
          <w:rFonts w:ascii="標楷體" w:eastAsia="標楷體" w:hAnsi="標楷體" w:hint="eastAsia"/>
          <w:b/>
          <w:sz w:val="36"/>
          <w:szCs w:val="36"/>
        </w:rPr>
        <w:t>中華民國第54屆世界兒童畫展國內作品比賽徵集計劃</w:t>
      </w:r>
    </w:p>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新北市、桃園市、臺中市、臺南市、高雄市政府教育局。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一、類別：不分類(寫意畫、寫生畫、水墨畫、貼畫、版畫、美術設計均可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角(指導老師限填一人)。甲聯實貼，乙聯浮貼</w:t>
      </w:r>
      <w:r>
        <w:rPr>
          <w:rFonts w:ascii="標楷體" w:eastAsia="標楷體" w:hAnsi="標楷體" w:hint="eastAsia"/>
          <w:bCs/>
          <w:sz w:val="26"/>
          <w:szCs w:val="26"/>
        </w:rPr>
        <w:t>於甲聯上</w:t>
      </w:r>
      <w:r w:rsidRPr="004674C4">
        <w:rPr>
          <w:rFonts w:ascii="標楷體" w:eastAsia="標楷體" w:hAnsi="標楷體" w:hint="eastAsia"/>
          <w:bCs/>
          <w:sz w:val="26"/>
          <w:szCs w:val="26"/>
        </w:rPr>
        <w:t>(</w:t>
      </w:r>
      <w:r w:rsidRPr="00AD5492">
        <w:rPr>
          <w:rFonts w:ascii="標楷體" w:eastAsia="標楷體" w:hAnsi="標楷體" w:hint="eastAsia"/>
          <w:b/>
          <w:sz w:val="26"/>
          <w:szCs w:val="26"/>
        </w:rPr>
        <w:t>甲、乙聯資料請確實填妥一致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 xml:space="preserve">(一)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獎     勵</w:t>
      </w:r>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w:t>
      </w:r>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(各縣市入選名冊，含指導老師請自行保留一份以利敘獎用)</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一件(依主題內容擇一)。</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三、作品均不退件，請自行拍照存檔，如需保留原作請勿參加。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8" w:history="1">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1"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1"/>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EB7B" w14:textId="77777777" w:rsidR="000B11C2" w:rsidRDefault="000B11C2" w:rsidP="00122688">
      <w:r>
        <w:separator/>
      </w:r>
    </w:p>
  </w:endnote>
  <w:endnote w:type="continuationSeparator" w:id="0">
    <w:p w14:paraId="42025424" w14:textId="77777777" w:rsidR="000B11C2" w:rsidRDefault="000B11C2"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4BEF5" w14:textId="77777777" w:rsidR="000B11C2" w:rsidRDefault="000B11C2" w:rsidP="00122688">
      <w:r>
        <w:separator/>
      </w:r>
    </w:p>
  </w:footnote>
  <w:footnote w:type="continuationSeparator" w:id="0">
    <w:p w14:paraId="6A9A9C9B" w14:textId="77777777" w:rsidR="000B11C2" w:rsidRDefault="000B11C2" w:rsidP="001226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88"/>
    <w:rsid w:val="00021EA4"/>
    <w:rsid w:val="00026BCF"/>
    <w:rsid w:val="00042AE2"/>
    <w:rsid w:val="00046EC3"/>
    <w:rsid w:val="00090C3D"/>
    <w:rsid w:val="00095F12"/>
    <w:rsid w:val="000A55CD"/>
    <w:rsid w:val="000B0582"/>
    <w:rsid w:val="000B11C2"/>
    <w:rsid w:val="000B2486"/>
    <w:rsid w:val="000E54FA"/>
    <w:rsid w:val="00101DAC"/>
    <w:rsid w:val="00122688"/>
    <w:rsid w:val="001907DE"/>
    <w:rsid w:val="0019143C"/>
    <w:rsid w:val="001A5FAC"/>
    <w:rsid w:val="001C636E"/>
    <w:rsid w:val="001C66C8"/>
    <w:rsid w:val="001C690D"/>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C4EBF"/>
    <w:rsid w:val="006E2CDD"/>
    <w:rsid w:val="006E6413"/>
    <w:rsid w:val="00713668"/>
    <w:rsid w:val="007136A8"/>
    <w:rsid w:val="007142BA"/>
    <w:rsid w:val="00716110"/>
    <w:rsid w:val="00730DC9"/>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EAF"/>
    <w:rsid w:val="00984B3C"/>
    <w:rsid w:val="009B22B1"/>
    <w:rsid w:val="009C77FD"/>
    <w:rsid w:val="009F0DFA"/>
    <w:rsid w:val="00A11238"/>
    <w:rsid w:val="00A26EF9"/>
    <w:rsid w:val="00A56245"/>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F5169"/>
    <w:rsid w:val="00E50ECD"/>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customStyle="1" w:styleId="UnresolvedMention">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8970E-0655-4F84-8005-A51CD85A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Hewlett-Packard Company</cp:lastModifiedBy>
  <cp:revision>2</cp:revision>
  <cp:lastPrinted>2023-01-10T05:44:00Z</cp:lastPrinted>
  <dcterms:created xsi:type="dcterms:W3CDTF">2023-02-01T06:03:00Z</dcterms:created>
  <dcterms:modified xsi:type="dcterms:W3CDTF">2023-02-01T06:03:00Z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